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jc w:val="center"/>
        <w:rPr>
          <w:rFonts w:ascii="Arial" w:hAnsi="Arial" w:cs="Arial"/>
          <w:color w:val="000000"/>
        </w:rPr>
      </w:pPr>
      <w:r w:rsidRPr="00F7653F">
        <w:rPr>
          <w:rStyle w:val="c7"/>
          <w:b/>
          <w:bCs/>
          <w:color w:val="000000"/>
        </w:rPr>
        <w:t>Памятки-советы родителям при подготовке  детей к ГИА и ЕГЭ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 Забыть о прошлых неудачах и ошибках ребенка, не подчёркивать их! Помнить только о его успехах и возвращаться к ним!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 Опираться на сильные стороны ребенка.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 Проявлять веру в ребенка,   уверенность в его силах.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 Создать дома обстановку дружелюбия и уважения,   демонстрировать любовь и уважение к ребенку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 Быть одновременно твердыми, но добрыми,  не выступайте в роли судьи.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 Поддерживать  своего ребенка, демонстрировать, что понимаете его переживания</w:t>
      </w:r>
      <w:r w:rsidRPr="00F7653F">
        <w:rPr>
          <w:rStyle w:val="c1"/>
          <w:color w:val="002060"/>
        </w:rPr>
        <w:t>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Обеспечьте дома удобное место для занятий, проследите, чтобы никто из домашних не мешал.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Подготовьте различные варианты тестовых заданий по предмету (сейчас существует множество различных сборников тестовых заданий). Заранее во время тренировки по тестовым заданиям приучайте ребенка ориентироваться во времени, уметь его распределять</w:t>
      </w:r>
      <w:r w:rsidRPr="00F7653F">
        <w:rPr>
          <w:rStyle w:val="c1"/>
          <w:color w:val="002060"/>
        </w:rPr>
        <w:t>.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 Если ребенок не носит часов, обязательно дайте ему часы на экзамен. А вот сотовый телефон лучше оставить дома – обезопасьте ребенка от возможного нарушения правил сдачи экзамена!</w:t>
      </w:r>
    </w:p>
    <w:p w:rsidR="00EB2F45" w:rsidRPr="00F7653F" w:rsidRDefault="00EB2F45" w:rsidP="00EB2F45">
      <w:pPr>
        <w:pStyle w:val="c0"/>
        <w:spacing w:before="0" w:beforeAutospacing="0" w:after="0" w:afterAutospacing="0"/>
        <w:ind w:left="-708" w:firstLine="424"/>
        <w:rPr>
          <w:rFonts w:ascii="Arial" w:hAnsi="Arial" w:cs="Arial"/>
          <w:color w:val="000000"/>
        </w:rPr>
      </w:pPr>
      <w:r w:rsidRPr="00F7653F">
        <w:rPr>
          <w:rStyle w:val="c1"/>
          <w:color w:val="000000"/>
        </w:rPr>
        <w:t>•    Накануне экзамена обеспечьте ребенку полноценный отдых, он должен отдохнуть и как следует выспаться</w:t>
      </w:r>
      <w:r w:rsidRPr="00F7653F">
        <w:rPr>
          <w:rStyle w:val="c1"/>
          <w:color w:val="7030A0"/>
        </w:rPr>
        <w:t>.</w:t>
      </w:r>
    </w:p>
    <w:p w:rsidR="00EB2F45" w:rsidRDefault="00EB2F45" w:rsidP="00EB2F45"/>
    <w:p w:rsidR="00445A37" w:rsidRDefault="00445A37"/>
    <w:sectPr w:rsidR="00445A37" w:rsidSect="0044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2F45"/>
    <w:rsid w:val="00445A37"/>
    <w:rsid w:val="00EB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2F45"/>
  </w:style>
  <w:style w:type="character" w:customStyle="1" w:styleId="c1">
    <w:name w:val="c1"/>
    <w:basedOn w:val="a0"/>
    <w:rsid w:val="00EB2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я\</cp:lastModifiedBy>
  <cp:revision>1</cp:revision>
  <dcterms:created xsi:type="dcterms:W3CDTF">2016-04-06T08:29:00Z</dcterms:created>
  <dcterms:modified xsi:type="dcterms:W3CDTF">2016-04-06T08:29:00Z</dcterms:modified>
</cp:coreProperties>
</file>